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B2A7" w14:textId="030FD73F" w:rsidR="00B07F13" w:rsidRDefault="00ED3456">
      <w:r>
        <w:rPr>
          <w:noProof/>
        </w:rPr>
        <w:drawing>
          <wp:anchor distT="0" distB="0" distL="114300" distR="114300" simplePos="0" relativeHeight="251658240" behindDoc="1" locked="0" layoutInCell="1" allowOverlap="1" wp14:anchorId="695DDEA5" wp14:editId="5EE5ACA8">
            <wp:simplePos x="0" y="0"/>
            <wp:positionH relativeFrom="column">
              <wp:posOffset>4838700</wp:posOffset>
            </wp:positionH>
            <wp:positionV relativeFrom="paragraph">
              <wp:posOffset>-457200</wp:posOffset>
            </wp:positionV>
            <wp:extent cx="1208972" cy="1221246"/>
            <wp:effectExtent l="0" t="0" r="0" b="0"/>
            <wp:wrapNone/>
            <wp:docPr id="166362870" name="Picture 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2870" name="Picture 1" descr="A green sign with white 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08972" cy="1221246"/>
                    </a:xfrm>
                    <a:prstGeom prst="rect">
                      <a:avLst/>
                    </a:prstGeom>
                  </pic:spPr>
                </pic:pic>
              </a:graphicData>
            </a:graphic>
            <wp14:sizeRelH relativeFrom="page">
              <wp14:pctWidth>0</wp14:pctWidth>
            </wp14:sizeRelH>
            <wp14:sizeRelV relativeFrom="page">
              <wp14:pctHeight>0</wp14:pctHeight>
            </wp14:sizeRelV>
          </wp:anchor>
        </w:drawing>
      </w:r>
      <w:r>
        <w:t>September 20, 2024</w:t>
      </w:r>
    </w:p>
    <w:p w14:paraId="1D7D4283" w14:textId="05E5478B" w:rsidR="00ED3456" w:rsidRDefault="00ED3456"/>
    <w:p w14:paraId="7ADE0AF7" w14:textId="148CDF28" w:rsidR="00ED3456" w:rsidRDefault="00ED3456" w:rsidP="00ED3456">
      <w:pPr>
        <w:spacing w:after="0"/>
      </w:pPr>
      <w:r>
        <w:t>Mrs. Dianne Spradling</w:t>
      </w:r>
    </w:p>
    <w:p w14:paraId="6F1D4A9B" w14:textId="259C2471" w:rsidR="00ED3456" w:rsidRDefault="00ED3456" w:rsidP="00ED3456">
      <w:pPr>
        <w:spacing w:after="0"/>
      </w:pPr>
      <w:r>
        <w:t>Lake Fork Sportsman Association</w:t>
      </w:r>
    </w:p>
    <w:p w14:paraId="582F06AF" w14:textId="1330D813" w:rsidR="00ED3456" w:rsidRDefault="00ED3456" w:rsidP="00ED3456">
      <w:pPr>
        <w:spacing w:after="0"/>
      </w:pPr>
      <w:r>
        <w:t>P.O. Box 126</w:t>
      </w:r>
    </w:p>
    <w:p w14:paraId="068BD83A" w14:textId="242BA7C9" w:rsidR="00ED3456" w:rsidRDefault="00ED3456" w:rsidP="00ED3456">
      <w:pPr>
        <w:spacing w:after="0"/>
      </w:pPr>
      <w:r>
        <w:t>Yantis, TX 75497</w:t>
      </w:r>
    </w:p>
    <w:p w14:paraId="3DE72F57" w14:textId="77777777" w:rsidR="00ED3456" w:rsidRDefault="00ED3456" w:rsidP="00ED3456">
      <w:pPr>
        <w:spacing w:after="0"/>
      </w:pPr>
    </w:p>
    <w:p w14:paraId="23F2AAA6" w14:textId="357EE155" w:rsidR="00ED3456" w:rsidRDefault="00ED3456" w:rsidP="00ED3456">
      <w:pPr>
        <w:spacing w:after="0"/>
      </w:pPr>
      <w:r>
        <w:t>RE: Support for habitat enhancement projects on Lake Fork reservoir</w:t>
      </w:r>
    </w:p>
    <w:p w14:paraId="3DBA7235" w14:textId="77E48031" w:rsidR="00ED3456" w:rsidRDefault="00ED3456" w:rsidP="00ED3456">
      <w:pPr>
        <w:spacing w:after="0"/>
      </w:pPr>
    </w:p>
    <w:p w14:paraId="2FFDB18B" w14:textId="516F0618" w:rsidR="00ED3456" w:rsidRDefault="00ED3456" w:rsidP="00ED3456">
      <w:pPr>
        <w:spacing w:after="0"/>
      </w:pPr>
      <w:r>
        <w:t>Dear Mrs. Spradling,</w:t>
      </w:r>
    </w:p>
    <w:p w14:paraId="435F1716" w14:textId="77777777" w:rsidR="00ED3456" w:rsidRDefault="00ED3456" w:rsidP="00ED3456">
      <w:pPr>
        <w:spacing w:after="0"/>
      </w:pPr>
    </w:p>
    <w:p w14:paraId="2A62D4E5" w14:textId="5AC811BD" w:rsidR="00ED3456" w:rsidRDefault="00ED3456" w:rsidP="00ED3456">
      <w:pPr>
        <w:textAlignment w:val="baseline"/>
        <w:rPr>
          <w:rFonts w:cstheme="minorHAnsi"/>
          <w:color w:val="000000"/>
        </w:rPr>
      </w:pPr>
      <w:r>
        <w:rPr>
          <w:rFonts w:cstheme="minorHAnsi"/>
          <w:color w:val="000000"/>
        </w:rPr>
        <w:t xml:space="preserve">The Texas Parks and Wildlife Department (TPWD) supports the efforts of the Lake Fork Sportsman Association (LFSA) in their efforts to enhance the habitat of Lake Fork </w:t>
      </w:r>
      <w:r>
        <w:rPr>
          <w:rFonts w:cstheme="minorHAnsi"/>
          <w:color w:val="000000"/>
        </w:rPr>
        <w:t>r</w:t>
      </w:r>
      <w:r>
        <w:rPr>
          <w:rFonts w:cstheme="minorHAnsi"/>
          <w:color w:val="000000"/>
        </w:rPr>
        <w:t>eservoir.  The proposed work represents an</w:t>
      </w:r>
      <w:r>
        <w:rPr>
          <w:rFonts w:cstheme="minorHAnsi"/>
          <w:color w:val="000000"/>
        </w:rPr>
        <w:t>other</w:t>
      </w:r>
      <w:r>
        <w:rPr>
          <w:rFonts w:cstheme="minorHAnsi"/>
          <w:color w:val="000000"/>
        </w:rPr>
        <w:t xml:space="preserve"> </w:t>
      </w:r>
      <w:r>
        <w:rPr>
          <w:rFonts w:cstheme="minorHAnsi"/>
          <w:color w:val="000000"/>
        </w:rPr>
        <w:t>excellent</w:t>
      </w:r>
      <w:r>
        <w:rPr>
          <w:rFonts w:cstheme="minorHAnsi"/>
          <w:color w:val="000000"/>
        </w:rPr>
        <w:t xml:space="preserve"> opportunity to build upon the joint efforts of your organization and TPWD toward enhancing and diversifying habitat within the reservoir.  The Friends of Reservoirs grant would provide funding for habitat improvement and enhancement projects above and beyond the means of TPWD alone.  TPWD is excited by the prospects of building upon past habitat improvement work coordinated and conducted between LFSA and TPWD that have paved the way for further habitat enhancements.</w:t>
      </w:r>
    </w:p>
    <w:p w14:paraId="2C8E2C09" w14:textId="3AB45AF1" w:rsidR="00ED3456" w:rsidRDefault="00ED3456" w:rsidP="00ED3456">
      <w:pPr>
        <w:textAlignment w:val="baseline"/>
        <w:rPr>
          <w:rFonts w:cstheme="minorHAnsi"/>
          <w:color w:val="000000"/>
        </w:rPr>
      </w:pPr>
      <w:r>
        <w:rPr>
          <w:rFonts w:cstheme="minorHAnsi"/>
          <w:color w:val="000000"/>
        </w:rPr>
        <w:t xml:space="preserve">Lake Fork supports one of the </w:t>
      </w:r>
      <w:r>
        <w:rPr>
          <w:rFonts w:cstheme="minorHAnsi"/>
          <w:color w:val="000000"/>
        </w:rPr>
        <w:t>nation’s</w:t>
      </w:r>
      <w:r>
        <w:rPr>
          <w:rFonts w:cstheme="minorHAnsi"/>
          <w:color w:val="000000"/>
        </w:rPr>
        <w:t xml:space="preserve"> top bass fisheries, and we owe it to ourselves and our constituents to prolong the fisheries’ reputation in the face of natural reservoir aging.  Habitat enhancement within Lake Fork will only become more critical in fisheries management practices, and I applaud and support the LFSA in their proactive efforts to supplement habitat in Lake Fork.</w:t>
      </w:r>
    </w:p>
    <w:p w14:paraId="21DBF2B0" w14:textId="77777777" w:rsidR="00ED3456" w:rsidRDefault="00ED3456" w:rsidP="00ED3456">
      <w:pPr>
        <w:textAlignment w:val="baseline"/>
        <w:rPr>
          <w:rFonts w:cstheme="minorHAnsi"/>
          <w:color w:val="000000"/>
        </w:rPr>
      </w:pPr>
    </w:p>
    <w:p w14:paraId="4C3EE8E0" w14:textId="1A46BA14" w:rsidR="00ED3456" w:rsidRDefault="00ED3456" w:rsidP="00ED3456">
      <w:pPr>
        <w:textAlignment w:val="baseline"/>
        <w:rPr>
          <w:rFonts w:cstheme="minorHAnsi"/>
          <w:color w:val="000000"/>
        </w:rPr>
      </w:pPr>
      <w:r>
        <w:rPr>
          <w:rFonts w:cstheme="minorHAnsi"/>
          <w:color w:val="000000"/>
        </w:rPr>
        <w:t>Sincerely,</w:t>
      </w:r>
    </w:p>
    <w:p w14:paraId="631A5F15" w14:textId="77777777" w:rsidR="00ED3456" w:rsidRDefault="00ED3456" w:rsidP="00ED3456">
      <w:pPr>
        <w:textAlignment w:val="baseline"/>
        <w:rPr>
          <w:rFonts w:cstheme="minorHAnsi"/>
          <w:color w:val="000000"/>
        </w:rPr>
      </w:pPr>
    </w:p>
    <w:p w14:paraId="7A6912B3" w14:textId="77777777" w:rsidR="00ED3456" w:rsidRDefault="00ED3456" w:rsidP="00ED3456">
      <w:pPr>
        <w:textAlignment w:val="baseline"/>
        <w:rPr>
          <w:rFonts w:cstheme="minorHAnsi"/>
          <w:color w:val="000000"/>
        </w:rPr>
      </w:pPr>
    </w:p>
    <w:p w14:paraId="7E21582E" w14:textId="750F94A0" w:rsidR="00ED3456" w:rsidRDefault="00ED3456" w:rsidP="00ED3456">
      <w:pPr>
        <w:spacing w:after="0"/>
        <w:textAlignment w:val="baseline"/>
        <w:rPr>
          <w:rFonts w:cstheme="minorHAnsi"/>
          <w:color w:val="000000"/>
        </w:rPr>
      </w:pPr>
      <w:r>
        <w:rPr>
          <w:rFonts w:cstheme="minorHAnsi"/>
          <w:color w:val="000000"/>
        </w:rPr>
        <w:t xml:space="preserve">Jake Norman </w:t>
      </w:r>
    </w:p>
    <w:p w14:paraId="6608CA46" w14:textId="77777777" w:rsidR="00ED3456" w:rsidRDefault="00ED3456" w:rsidP="00ED3456">
      <w:pPr>
        <w:spacing w:after="0" w:line="240" w:lineRule="auto"/>
      </w:pPr>
      <w:r>
        <w:t>Texas Parks and Wildlife Department</w:t>
      </w:r>
    </w:p>
    <w:p w14:paraId="7A44DE6E" w14:textId="77777777" w:rsidR="00ED3456" w:rsidRDefault="00ED3456" w:rsidP="00ED3456">
      <w:pPr>
        <w:spacing w:after="0" w:line="240" w:lineRule="auto"/>
      </w:pPr>
      <w:r>
        <w:t>Inland Fisheries-Tyler District Supervisor</w:t>
      </w:r>
    </w:p>
    <w:p w14:paraId="166D241D" w14:textId="281EF085" w:rsidR="00700405" w:rsidRDefault="00700405" w:rsidP="00ED3456">
      <w:pPr>
        <w:spacing w:after="0" w:line="240" w:lineRule="auto"/>
      </w:pPr>
      <w:r>
        <w:t>11942 FM 848</w:t>
      </w:r>
      <w:r w:rsidR="00DF0A91">
        <w:t>, Building A-400</w:t>
      </w:r>
    </w:p>
    <w:p w14:paraId="3B14A8FB" w14:textId="53E7DE42" w:rsidR="00DF0A91" w:rsidRDefault="00DF0A91" w:rsidP="00ED3456">
      <w:pPr>
        <w:spacing w:after="0" w:line="240" w:lineRule="auto"/>
      </w:pPr>
      <w:r>
        <w:t>Tyler, TX 75707</w:t>
      </w:r>
    </w:p>
    <w:p w14:paraId="3F161D98" w14:textId="77777777" w:rsidR="00ED3456" w:rsidRDefault="00ED3456" w:rsidP="00ED3456">
      <w:pPr>
        <w:spacing w:after="0" w:line="240" w:lineRule="auto"/>
      </w:pPr>
      <w:hyperlink r:id="rId5" w:history="1">
        <w:r w:rsidRPr="00AB2F17">
          <w:rPr>
            <w:rStyle w:val="Hyperlink"/>
          </w:rPr>
          <w:t>jake.norman@tpwd.texas.gov</w:t>
        </w:r>
      </w:hyperlink>
    </w:p>
    <w:p w14:paraId="4E7A1EF8" w14:textId="77777777" w:rsidR="00ED3456" w:rsidRDefault="00ED3456" w:rsidP="00ED3456">
      <w:pPr>
        <w:spacing w:after="0" w:line="240" w:lineRule="auto"/>
      </w:pPr>
      <w:r>
        <w:t>mobile: 618-531-8123</w:t>
      </w:r>
    </w:p>
    <w:p w14:paraId="3E02E643" w14:textId="77777777" w:rsidR="00ED3456" w:rsidRDefault="00ED3456" w:rsidP="00ED3456">
      <w:pPr>
        <w:spacing w:after="0" w:line="240" w:lineRule="auto"/>
      </w:pPr>
      <w:r>
        <w:t>office: 903-566-1615 x 213</w:t>
      </w:r>
    </w:p>
    <w:p w14:paraId="5657C056" w14:textId="77777777" w:rsidR="00ED3456" w:rsidRDefault="00ED3456" w:rsidP="00ED3456">
      <w:pPr>
        <w:textAlignment w:val="baseline"/>
        <w:rPr>
          <w:rFonts w:cstheme="minorHAnsi"/>
          <w:color w:val="000000"/>
        </w:rPr>
      </w:pPr>
    </w:p>
    <w:p w14:paraId="1796C3C7" w14:textId="1A6DD84E" w:rsidR="00ED3456" w:rsidRDefault="00ED3456" w:rsidP="00ED3456">
      <w:pPr>
        <w:spacing w:after="0"/>
      </w:pPr>
    </w:p>
    <w:sectPr w:rsidR="00ED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6"/>
    <w:rsid w:val="00282E6A"/>
    <w:rsid w:val="003D1D9D"/>
    <w:rsid w:val="00453C19"/>
    <w:rsid w:val="005B56E4"/>
    <w:rsid w:val="00700405"/>
    <w:rsid w:val="008D4619"/>
    <w:rsid w:val="00B07F13"/>
    <w:rsid w:val="00DF0A91"/>
    <w:rsid w:val="00ED3456"/>
    <w:rsid w:val="00F1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0CE5"/>
  <w15:chartTrackingRefBased/>
  <w15:docId w15:val="{B575E155-FBFA-474A-A687-39BC0C8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456"/>
    <w:rPr>
      <w:rFonts w:eastAsiaTheme="majorEastAsia" w:cstheme="majorBidi"/>
      <w:color w:val="272727" w:themeColor="text1" w:themeTint="D8"/>
    </w:rPr>
  </w:style>
  <w:style w:type="paragraph" w:styleId="Title">
    <w:name w:val="Title"/>
    <w:basedOn w:val="Normal"/>
    <w:next w:val="Normal"/>
    <w:link w:val="TitleChar"/>
    <w:uiPriority w:val="10"/>
    <w:qFormat/>
    <w:rsid w:val="00ED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456"/>
    <w:pPr>
      <w:spacing w:before="160"/>
      <w:jc w:val="center"/>
    </w:pPr>
    <w:rPr>
      <w:i/>
      <w:iCs/>
      <w:color w:val="404040" w:themeColor="text1" w:themeTint="BF"/>
    </w:rPr>
  </w:style>
  <w:style w:type="character" w:customStyle="1" w:styleId="QuoteChar">
    <w:name w:val="Quote Char"/>
    <w:basedOn w:val="DefaultParagraphFont"/>
    <w:link w:val="Quote"/>
    <w:uiPriority w:val="29"/>
    <w:rsid w:val="00ED3456"/>
    <w:rPr>
      <w:i/>
      <w:iCs/>
      <w:color w:val="404040" w:themeColor="text1" w:themeTint="BF"/>
    </w:rPr>
  </w:style>
  <w:style w:type="paragraph" w:styleId="ListParagraph">
    <w:name w:val="List Paragraph"/>
    <w:basedOn w:val="Normal"/>
    <w:uiPriority w:val="34"/>
    <w:qFormat/>
    <w:rsid w:val="00ED3456"/>
    <w:pPr>
      <w:ind w:left="720"/>
      <w:contextualSpacing/>
    </w:pPr>
  </w:style>
  <w:style w:type="character" w:styleId="IntenseEmphasis">
    <w:name w:val="Intense Emphasis"/>
    <w:basedOn w:val="DefaultParagraphFont"/>
    <w:uiPriority w:val="21"/>
    <w:qFormat/>
    <w:rsid w:val="00ED3456"/>
    <w:rPr>
      <w:i/>
      <w:iCs/>
      <w:color w:val="0F4761" w:themeColor="accent1" w:themeShade="BF"/>
    </w:rPr>
  </w:style>
  <w:style w:type="paragraph" w:styleId="IntenseQuote">
    <w:name w:val="Intense Quote"/>
    <w:basedOn w:val="Normal"/>
    <w:next w:val="Normal"/>
    <w:link w:val="IntenseQuoteChar"/>
    <w:uiPriority w:val="30"/>
    <w:qFormat/>
    <w:rsid w:val="00ED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456"/>
    <w:rPr>
      <w:i/>
      <w:iCs/>
      <w:color w:val="0F4761" w:themeColor="accent1" w:themeShade="BF"/>
    </w:rPr>
  </w:style>
  <w:style w:type="character" w:styleId="IntenseReference">
    <w:name w:val="Intense Reference"/>
    <w:basedOn w:val="DefaultParagraphFont"/>
    <w:uiPriority w:val="32"/>
    <w:qFormat/>
    <w:rsid w:val="00ED3456"/>
    <w:rPr>
      <w:b/>
      <w:bCs/>
      <w:smallCaps/>
      <w:color w:val="0F4761" w:themeColor="accent1" w:themeShade="BF"/>
      <w:spacing w:val="5"/>
    </w:rPr>
  </w:style>
  <w:style w:type="character" w:styleId="Hyperlink">
    <w:name w:val="Hyperlink"/>
    <w:basedOn w:val="DefaultParagraphFont"/>
    <w:uiPriority w:val="99"/>
    <w:unhideWhenUsed/>
    <w:rsid w:val="00ED34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ke.norman@tpwd.texas.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Norman</dc:creator>
  <cp:keywords/>
  <dc:description/>
  <cp:lastModifiedBy>Jake Norman</cp:lastModifiedBy>
  <cp:revision>3</cp:revision>
  <dcterms:created xsi:type="dcterms:W3CDTF">2024-09-20T15:13:00Z</dcterms:created>
  <dcterms:modified xsi:type="dcterms:W3CDTF">2024-09-20T15:36:00Z</dcterms:modified>
</cp:coreProperties>
</file>